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E44B" w14:textId="77777777" w:rsidR="0052485D" w:rsidRDefault="0052485D" w:rsidP="001564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3D229A5D" w14:textId="1AA2A95C" w:rsidR="0032594B" w:rsidRDefault="00E8782D" w:rsidP="0015644D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I</w:t>
      </w:r>
      <w:r w:rsidR="00C55A2D" w:rsidRPr="00C55A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nformacje dotyczące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</w:t>
      </w:r>
      <w:r w:rsidR="00C55A2D" w:rsidRPr="00C55A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rojektu:</w:t>
      </w:r>
      <w:r w:rsidRPr="00E8782D">
        <w:t xml:space="preserve"> </w:t>
      </w:r>
    </w:p>
    <w:p w14:paraId="7AF3EC7E" w14:textId="51153BCD" w:rsidR="0015644D" w:rsidRPr="0015644D" w:rsidRDefault="0032594B" w:rsidP="001564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3259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„Kompetentne szkoły</w:t>
      </w:r>
      <w:r w:rsidR="00975E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="00F421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–</w:t>
      </w:r>
      <w:r w:rsidR="00975E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3259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poprawa jakości kształcenia ogólnego Szkół Podstawowych z terenu powiatu aleksandrowskiego”</w:t>
      </w:r>
    </w:p>
    <w:p w14:paraId="7201D473" w14:textId="7906B498" w:rsidR="000D0A52" w:rsidRPr="00F421E3" w:rsidRDefault="00C55A2D" w:rsidP="00F421E3">
      <w:pPr>
        <w:numPr>
          <w:ilvl w:val="0"/>
          <w:numId w:val="1"/>
        </w:numPr>
        <w:spacing w:before="100" w:beforeAutospacing="1" w:after="100" w:afterAutospacing="1" w:line="360" w:lineRule="auto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</w:t>
      </w:r>
      <w:r w:rsidRPr="00C55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azwa </w:t>
      </w:r>
      <w:r w:rsidR="00276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Pr="00C55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rojektu</w:t>
      </w:r>
      <w:r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="00FC4B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Start w:id="0" w:name="_Hlk184717519"/>
      <w:r w:rsidRPr="00B2523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12F57" w:rsidRPr="00B25231">
        <w:rPr>
          <w:rFonts w:ascii="Times New Roman" w:hAnsi="Times New Roman" w:cs="Times New Roman"/>
          <w:b/>
          <w:bCs/>
          <w:sz w:val="24"/>
          <w:szCs w:val="24"/>
        </w:rPr>
        <w:t>Kompetentne szkoły</w:t>
      </w:r>
      <w:r w:rsidR="00F421E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212F57" w:rsidRPr="00F421E3">
        <w:rPr>
          <w:rFonts w:ascii="Times New Roman" w:hAnsi="Times New Roman" w:cs="Times New Roman"/>
          <w:b/>
          <w:bCs/>
          <w:sz w:val="24"/>
          <w:szCs w:val="24"/>
        </w:rPr>
        <w:t>poprawa jakości kształcenia ogólnego Szkół Podstawowych z terenu powiatu aleksandrowskiego</w:t>
      </w:r>
      <w:r w:rsidRPr="00F421E3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="008A4A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7422C8" w14:textId="38478D56" w:rsidR="00C55A2D" w:rsidRPr="00C55A2D" w:rsidRDefault="00C55A2D" w:rsidP="0015644D">
      <w:pPr>
        <w:numPr>
          <w:ilvl w:val="0"/>
          <w:numId w:val="1"/>
        </w:numPr>
        <w:spacing w:before="100" w:beforeAutospacing="1" w:after="100" w:afterAutospacing="1" w:line="360" w:lineRule="auto"/>
        <w:ind w:left="4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</w:t>
      </w:r>
      <w:r w:rsidRPr="00C55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 </w:t>
      </w:r>
      <w:r w:rsidR="00276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Pr="00C55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rojektu</w:t>
      </w:r>
      <w:r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FEKP.08.1</w:t>
      </w:r>
      <w:r w:rsidR="00212F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-IZ.00-001</w:t>
      </w:r>
      <w:r w:rsidR="00212F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/24</w:t>
      </w:r>
      <w:r w:rsidR="008A4A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56748B6" w14:textId="08EEEC98" w:rsidR="00C55A2D" w:rsidRPr="00C55A2D" w:rsidRDefault="00C55A2D" w:rsidP="0015644D">
      <w:pPr>
        <w:numPr>
          <w:ilvl w:val="0"/>
          <w:numId w:val="1"/>
        </w:numPr>
        <w:spacing w:before="100" w:beforeAutospacing="1" w:after="100" w:afterAutospacing="1" w:line="360" w:lineRule="auto"/>
        <w:ind w:left="4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</w:t>
      </w:r>
      <w:r w:rsidRPr="00C55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artość </w:t>
      </w:r>
      <w:r w:rsidR="00276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Pr="00C55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rojektu ogółem</w:t>
      </w:r>
      <w:r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007146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3 627 307</w:t>
      </w:r>
      <w:r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,00 zł</w:t>
      </w:r>
      <w:r w:rsidR="008A4A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65D1514" w14:textId="034A0CDF" w:rsidR="00C55A2D" w:rsidRPr="00C55A2D" w:rsidRDefault="00C55A2D" w:rsidP="0015644D">
      <w:pPr>
        <w:numPr>
          <w:ilvl w:val="0"/>
          <w:numId w:val="1"/>
        </w:numPr>
        <w:spacing w:before="100" w:beforeAutospacing="1" w:after="100" w:afterAutospacing="1" w:line="360" w:lineRule="auto"/>
        <w:ind w:left="4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</w:t>
      </w:r>
      <w:r w:rsidRPr="00C55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ałkowita wartość dofinansowania Projektu wynosi</w:t>
      </w:r>
      <w:r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007146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146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264</w:t>
      </w:r>
      <w:r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146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547</w:t>
      </w:r>
      <w:r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,00 zł</w:t>
      </w:r>
      <w:r w:rsidR="008A4A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BFE8B7E" w14:textId="5962B5E5" w:rsidR="00C55A2D" w:rsidRPr="00C55A2D" w:rsidRDefault="0015644D" w:rsidP="0015644D">
      <w:pPr>
        <w:numPr>
          <w:ilvl w:val="0"/>
          <w:numId w:val="1"/>
        </w:numPr>
        <w:spacing w:before="100" w:beforeAutospacing="1" w:after="100" w:afterAutospacing="1" w:line="360" w:lineRule="auto"/>
        <w:ind w:left="4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</w:t>
      </w:r>
      <w:r w:rsidR="00C55A2D" w:rsidRPr="00C55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artość dofinansowania Projektu z Europejskiego Funduszu Społecznego Plus</w:t>
      </w:r>
      <w:r w:rsidR="00C55A2D"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CE4C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3 083 210,95</w:t>
      </w:r>
      <w:r w:rsidR="00C55A2D"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</w:t>
      </w:r>
      <w:r w:rsidR="008A40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</w:t>
      </w:r>
      <w:r w:rsidR="008A4A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F3A117B" w14:textId="50CE7B47" w:rsidR="00C55A2D" w:rsidRPr="00C55A2D" w:rsidRDefault="00C55A2D" w:rsidP="0015644D">
      <w:pPr>
        <w:numPr>
          <w:ilvl w:val="0"/>
          <w:numId w:val="1"/>
        </w:numPr>
        <w:spacing w:before="100" w:beforeAutospacing="1" w:after="100" w:afterAutospacing="1" w:line="360" w:lineRule="auto"/>
        <w:ind w:left="4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</w:t>
      </w:r>
      <w:r w:rsidRPr="00C55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artość dofinansowania z budżetu państwa</w:t>
      </w:r>
      <w:r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00CE4C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181 336,05</w:t>
      </w:r>
      <w:r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</w:t>
      </w:r>
      <w:r w:rsidR="008A4A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1BD51B5" w14:textId="18894B12" w:rsidR="00C55A2D" w:rsidRPr="00C55A2D" w:rsidRDefault="00C55A2D" w:rsidP="0015644D">
      <w:pPr>
        <w:numPr>
          <w:ilvl w:val="0"/>
          <w:numId w:val="1"/>
        </w:numPr>
        <w:spacing w:before="100" w:beforeAutospacing="1" w:after="100" w:afterAutospacing="1" w:line="360" w:lineRule="auto"/>
        <w:ind w:left="4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</w:t>
      </w:r>
      <w:r w:rsidRPr="00C55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kład własny niepieniężny Jednostek realizujących </w:t>
      </w:r>
      <w:r w:rsidR="00276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Pr="00C55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rojekt</w:t>
      </w:r>
      <w:r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003259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362</w:t>
      </w:r>
      <w:r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259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760</w:t>
      </w:r>
      <w:r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,00 zł</w:t>
      </w:r>
      <w:r w:rsidR="008A4A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6F4652C" w14:textId="05CA1310" w:rsidR="00C55A2D" w:rsidRPr="00C55A2D" w:rsidRDefault="00C55A2D" w:rsidP="0015644D">
      <w:pPr>
        <w:numPr>
          <w:ilvl w:val="0"/>
          <w:numId w:val="1"/>
        </w:numPr>
        <w:spacing w:before="100" w:beforeAutospacing="1" w:after="100" w:afterAutospacing="1" w:line="360" w:lineRule="auto"/>
        <w:ind w:left="4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</w:t>
      </w:r>
      <w:r w:rsidRPr="00C55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ermin realizacji</w:t>
      </w:r>
      <w:r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od 2024-0</w:t>
      </w:r>
      <w:r w:rsidR="003259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-01 do 2026-0</w:t>
      </w:r>
      <w:r w:rsidR="003259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-3</w:t>
      </w:r>
      <w:r w:rsidR="003259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8A4A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FED4B7F" w14:textId="77777777" w:rsidR="0015644D" w:rsidRPr="00135999" w:rsidRDefault="00C55A2D" w:rsidP="0015644D">
      <w:pPr>
        <w:numPr>
          <w:ilvl w:val="0"/>
          <w:numId w:val="1"/>
        </w:numPr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Pr="00C55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rojekt realizowany w ramach programu Fundusze Europejskie dla Kujaw </w:t>
      </w:r>
      <w:r w:rsidR="00FC4B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C55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 Pomorza 2021-2027;</w:t>
      </w:r>
    </w:p>
    <w:p w14:paraId="68591119" w14:textId="5ACBD978" w:rsidR="00135999" w:rsidRPr="00135999" w:rsidRDefault="00135999" w:rsidP="00135999">
      <w:pPr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359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Priorytet: 8 Fundusze europejskie na wsparcie w obszarze rynku pracy, edukacji</w:t>
      </w:r>
      <w:r w:rsidR="00D27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1359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 włączenia społecznego</w:t>
      </w:r>
      <w:r w:rsidR="008A4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;</w:t>
      </w:r>
    </w:p>
    <w:p w14:paraId="0F0D1A8B" w14:textId="2976641C" w:rsidR="00135999" w:rsidRPr="00135999" w:rsidRDefault="00135999" w:rsidP="00135999">
      <w:pPr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359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Działanie: FEKP.08.13 Kształcenie ogólne </w:t>
      </w:r>
      <w:proofErr w:type="spellStart"/>
      <w:r w:rsidRPr="001359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ZITy</w:t>
      </w:r>
      <w:proofErr w:type="spellEnd"/>
      <w:r w:rsidRPr="001359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regionalne</w:t>
      </w:r>
      <w:r w:rsidR="008A4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14333CC9" w14:textId="1525C1D0" w:rsidR="00C55A2D" w:rsidRDefault="00C55A2D" w:rsidP="0015644D">
      <w:pPr>
        <w:numPr>
          <w:ilvl w:val="0"/>
          <w:numId w:val="2"/>
        </w:numPr>
        <w:spacing w:before="100" w:beforeAutospacing="1" w:after="100" w:afterAutospacing="1" w:line="360" w:lineRule="auto"/>
        <w:ind w:left="4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4B2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C</w:t>
      </w:r>
      <w:r w:rsidRPr="00C55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el </w:t>
      </w:r>
      <w:r w:rsidR="009A38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Pr="00C55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rojektu</w:t>
      </w:r>
      <w:r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001359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wyrównanie szans edukacyjnych oraz zwiększenie kompetencji kluczowych 1027 uczniów, podniesienie kompetencji 100 nauczycieli oraz poprawa efektywności</w:t>
      </w:r>
      <w:r w:rsidR="00D27F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1359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jakości kształcenia ogólnego w 10 szkołach podstawowych na terenie powiatu aleksandrowskiego.</w:t>
      </w:r>
    </w:p>
    <w:p w14:paraId="7989698D" w14:textId="114B2AD3" w:rsidR="00153C26" w:rsidRDefault="00CE4CCF" w:rsidP="00153C26">
      <w:pPr>
        <w:spacing w:before="100" w:beforeAutospacing="1" w:after="100" w:afterAutospacing="1" w:line="360" w:lineRule="auto"/>
        <w:ind w:left="405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194028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 ramach projektu uczniowie wezmą udział w dodatkowych zajęciach oraz wyjazdach edukacyjnych, dzięki którym podniosą swoje kompetencje.  Szkoły zostaną doposażone </w:t>
      </w:r>
      <w:r w:rsidR="008A4AAC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Pr="00194028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w sprzęt i materiały edukacyjne niezbędne do realizacji zajęć</w:t>
      </w:r>
      <w:r w:rsidR="00F10D76" w:rsidRPr="00194028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, m.in. monitory interaktywne, urządzenia wielofunkcyjne, laptopy, programy multimedialne, artykuły papierniczo-biurowe. W szkołach powstaną pracownie językowe</w:t>
      </w:r>
      <w:r w:rsidR="00194028" w:rsidRPr="00194028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 matematyczno-przyrodnicze wyposażone w meble i sprzęty multimedialne do prowadzenia zajęć. </w:t>
      </w:r>
      <w:r w:rsidR="00194028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Kadra nauczycielska weźmie udział w cyklu szkoleń, dzięki którym nabędzie nowe kompetencje.</w:t>
      </w:r>
    </w:p>
    <w:p w14:paraId="5EB21D66" w14:textId="77777777" w:rsidR="00194028" w:rsidRDefault="00194028" w:rsidP="00153C26">
      <w:pPr>
        <w:spacing w:before="100" w:beforeAutospacing="1" w:after="100" w:afterAutospacing="1" w:line="360" w:lineRule="auto"/>
        <w:ind w:left="4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72F51D" w14:textId="77777777" w:rsidR="0052485D" w:rsidRPr="00194028" w:rsidRDefault="0052485D" w:rsidP="00153C26">
      <w:pPr>
        <w:spacing w:before="100" w:beforeAutospacing="1" w:after="100" w:afterAutospacing="1" w:line="360" w:lineRule="auto"/>
        <w:ind w:left="4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A6A1B5" w14:textId="2FC2A819" w:rsidR="000D0A52" w:rsidRDefault="00FC4B28" w:rsidP="000D0A52">
      <w:pPr>
        <w:numPr>
          <w:ilvl w:val="0"/>
          <w:numId w:val="2"/>
        </w:numPr>
        <w:spacing w:before="100" w:beforeAutospacing="1" w:after="100" w:afterAutospacing="1" w:line="360" w:lineRule="auto"/>
        <w:ind w:left="4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</w:t>
      </w:r>
      <w:r w:rsidR="00C55A2D" w:rsidRPr="00C55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rupa docelowa</w:t>
      </w:r>
      <w:r w:rsidR="00C55A2D"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Projekt skierowany jest </w:t>
      </w:r>
      <w:r w:rsidR="00F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do: - 1027 uczniów w tym 155 ze zdiagnozowanymi dysfunkcjami, trudnościami i problemami, - 100 nauczycieli, - 10 szkół podstawowych, dla których organami prowadzącymi jest 8 gmin z terenu powiatu aleksandrowskiego.</w:t>
      </w:r>
    </w:p>
    <w:p w14:paraId="2B05147C" w14:textId="77777777" w:rsidR="00F3265B" w:rsidRDefault="00F3265B" w:rsidP="000D0A52">
      <w:pPr>
        <w:numPr>
          <w:ilvl w:val="0"/>
          <w:numId w:val="2"/>
        </w:numPr>
        <w:spacing w:before="100" w:beforeAutospacing="1" w:after="100" w:afterAutospacing="1" w:line="360" w:lineRule="auto"/>
        <w:ind w:left="405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326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Główne produkty i rezultaty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Pr="00F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które zostaną osiągnięte dzięki realizacji projektu to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: </w:t>
      </w:r>
    </w:p>
    <w:p w14:paraId="4CE95DDC" w14:textId="0BB6A105" w:rsidR="00F3265B" w:rsidRDefault="00F3265B" w:rsidP="00F3265B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26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1027 uczniów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10 szkół podstawowych prowadzonych przez 8 gmin z powiatu aleksandrowskiego objętych wsparciem</w:t>
      </w:r>
      <w:r w:rsidR="008A4A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D921DD8" w14:textId="784BF16A" w:rsidR="00F3265B" w:rsidRDefault="00F3265B" w:rsidP="00F3265B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100 przedstawicieli kadry szkół objętych wsparciem</w:t>
      </w:r>
      <w:r w:rsidR="008A4A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9056AD5" w14:textId="6C94B15A" w:rsidR="00F3265B" w:rsidRDefault="00F3265B" w:rsidP="00F3265B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 placówek systemu oświaty </w:t>
      </w:r>
      <w:r w:rsidR="00CC6A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objętych wsparciem</w:t>
      </w:r>
      <w:r w:rsidR="008A4A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CCF9506" w14:textId="1F64BA3D" w:rsidR="00CC6AA4" w:rsidRDefault="00CC6AA4" w:rsidP="00F3265B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90 nauczycieli, którzy nabyli kompetencje po opuszczeniu programu</w:t>
      </w:r>
      <w:r w:rsidR="008A4A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F23976C" w14:textId="70C5AA4E" w:rsidR="00CC6AA4" w:rsidRPr="00F3265B" w:rsidRDefault="00CC6AA4" w:rsidP="00F3265B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822 uczniów, którzy nabyli kompetencje po opuszczeniu programu.</w:t>
      </w:r>
    </w:p>
    <w:p w14:paraId="7B2B0919" w14:textId="783C6627" w:rsidR="00DD1C57" w:rsidRPr="00B116EA" w:rsidRDefault="00FC4B28" w:rsidP="00B116EA">
      <w:pPr>
        <w:numPr>
          <w:ilvl w:val="0"/>
          <w:numId w:val="2"/>
        </w:numPr>
        <w:spacing w:before="100" w:beforeAutospacing="1" w:after="100" w:afterAutospacing="1" w:line="360" w:lineRule="auto"/>
        <w:ind w:left="4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="00C55A2D" w:rsidRPr="00C55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artnerzy </w:t>
      </w:r>
      <w:r w:rsidR="009A38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="00C55A2D" w:rsidRPr="00C55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rojektu</w:t>
      </w:r>
      <w:r w:rsidR="00C55A2D"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Partnerami </w:t>
      </w:r>
      <w:r w:rsidR="00B116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projektu jest</w:t>
      </w:r>
      <w:r w:rsidR="00C55A2D" w:rsidRPr="00C55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116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 Gmin z powiatu aleksandrowskiego zgodnie z umową partnerską </w:t>
      </w:r>
      <w:r w:rsidR="00B252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rzecz realizacji projektu „Kompetentne szkoły – poprawa jakości kształcenia ogólnego Szkół Podstawowych z terenu powiatu aleksandrowskiego”</w:t>
      </w:r>
      <w:r w:rsidR="00D27F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B116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</w:t>
      </w:r>
      <w:r w:rsidR="00B252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03.04.2024 r.</w:t>
      </w:r>
    </w:p>
    <w:p w14:paraId="4F791678" w14:textId="77777777" w:rsidR="00A863E0" w:rsidRDefault="00C55A2D" w:rsidP="00A863E0">
      <w:pPr>
        <w:spacing w:before="100" w:beforeAutospacing="1" w:after="100" w:afterAutospacing="1" w:line="360" w:lineRule="auto"/>
        <w:ind w:left="405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A38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Wsparciem objęte zostaną następujące placówki:</w:t>
      </w:r>
    </w:p>
    <w:p w14:paraId="7C1E30E8" w14:textId="76498967" w:rsidR="00153C26" w:rsidRPr="000353F0" w:rsidRDefault="00A863E0" w:rsidP="00B116EA">
      <w:pPr>
        <w:spacing w:after="0" w:line="360" w:lineRule="auto"/>
        <w:ind w:left="40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1. </w:t>
      </w:r>
      <w:r w:rsidR="00153C26"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GMINA ZAKRZEWO</w:t>
      </w:r>
      <w:r w:rsidR="008A4AAC"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:</w:t>
      </w:r>
    </w:p>
    <w:p w14:paraId="0E976DD2" w14:textId="7E292D0D" w:rsidR="00153C26" w:rsidRPr="00194028" w:rsidRDefault="00153C26" w:rsidP="00B116EA">
      <w:pPr>
        <w:pStyle w:val="Akapitzlist"/>
        <w:spacing w:after="0" w:line="360" w:lineRule="auto"/>
        <w:ind w:left="40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1940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 Szkoła Podstawowa </w:t>
      </w:r>
      <w:r w:rsidR="00A863E0" w:rsidRPr="001940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im. Polski Niepodległej  w Zakrzewie</w:t>
      </w:r>
      <w:r w:rsidR="008A4A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5ACD3F3E" w14:textId="0CB236A6" w:rsidR="00A863E0" w:rsidRPr="00194028" w:rsidRDefault="00A863E0" w:rsidP="00B116EA">
      <w:pPr>
        <w:pStyle w:val="Akapitzlist"/>
        <w:spacing w:after="0" w:line="360" w:lineRule="auto"/>
        <w:ind w:left="40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1940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- Szkoła Podstawowa im. Orła Białego w Sędzinie</w:t>
      </w:r>
      <w:bookmarkStart w:id="1" w:name="_Hlk184726121"/>
      <w:r w:rsidR="008A4A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52141968" w14:textId="2BE73993" w:rsidR="00CC6AA4" w:rsidRPr="000353F0" w:rsidRDefault="00A863E0" w:rsidP="00B116EA">
      <w:pPr>
        <w:spacing w:after="0" w:line="360" w:lineRule="auto"/>
        <w:ind w:left="40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2. </w:t>
      </w:r>
      <w:r w:rsidR="00C55A2D"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GMINA MIEJSKA ALEKSANDRÓW KUJAWSKI</w:t>
      </w:r>
      <w:r w:rsidR="008A4AAC"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:</w:t>
      </w:r>
    </w:p>
    <w:bookmarkEnd w:id="1"/>
    <w:p w14:paraId="15642A5F" w14:textId="609889E0" w:rsidR="00CC6AA4" w:rsidRPr="00194028" w:rsidRDefault="00C55A2D" w:rsidP="00B116EA">
      <w:pPr>
        <w:spacing w:after="0" w:line="360" w:lineRule="auto"/>
        <w:ind w:left="40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1940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- </w:t>
      </w:r>
      <w:r w:rsidR="00CC6AA4" w:rsidRPr="001940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</w:t>
      </w:r>
      <w:r w:rsidR="00BE68D0" w:rsidRPr="001940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zkoła Podstawowa Nr</w:t>
      </w:r>
      <w:r w:rsidR="00CC6AA4" w:rsidRPr="001940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1 im. Polskich Podróżników w Aleksandrowie Kujawski</w:t>
      </w:r>
      <w:r w:rsidR="008A4A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6DB40C10" w14:textId="0F6E0999" w:rsidR="00C55A2D" w:rsidRPr="00194028" w:rsidRDefault="00A863E0" w:rsidP="00B116EA">
      <w:pPr>
        <w:spacing w:after="0" w:line="360" w:lineRule="auto"/>
        <w:ind w:left="40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1940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CC6AA4" w:rsidRPr="001940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- S</w:t>
      </w:r>
      <w:r w:rsidR="00BE68D0" w:rsidRPr="001940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zkoła Podstawowa Nr</w:t>
      </w:r>
      <w:r w:rsidR="00CC6AA4" w:rsidRPr="001940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3 im. Józefa Wybickiego w Aleksandrowie Kujawskim</w:t>
      </w:r>
      <w:r w:rsidR="008A4A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0C8A1DDC" w14:textId="3CF527F3" w:rsidR="00153C26" w:rsidRPr="000353F0" w:rsidRDefault="00A863E0" w:rsidP="00B116EA">
      <w:pPr>
        <w:spacing w:after="0" w:line="360" w:lineRule="auto"/>
        <w:ind w:left="40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="00153C26"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 GMINA</w:t>
      </w:r>
      <w:r w:rsidR="008A4AAC"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153C26"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ALEKSANDRÓW KUJAWSKI</w:t>
      </w:r>
      <w:r w:rsidR="008A4AAC"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:</w:t>
      </w:r>
    </w:p>
    <w:p w14:paraId="5C4D38BD" w14:textId="526F196E" w:rsidR="00A863E0" w:rsidRPr="00194028" w:rsidRDefault="00A863E0" w:rsidP="00B116EA">
      <w:pPr>
        <w:spacing w:after="0" w:line="360" w:lineRule="auto"/>
        <w:ind w:left="40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1940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-</w:t>
      </w:r>
      <w:r w:rsidR="00BE68D0" w:rsidRPr="001940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Szkoła Podstawowa im. Tadeusza Kościuszki w Służewie</w:t>
      </w:r>
      <w:r w:rsidR="008A4A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692517B1" w14:textId="164EE07D" w:rsidR="00BE68D0" w:rsidRPr="000353F0" w:rsidRDefault="00BE68D0" w:rsidP="00B116EA">
      <w:pPr>
        <w:spacing w:after="0" w:line="360" w:lineRule="auto"/>
        <w:ind w:left="40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4. GMINA</w:t>
      </w:r>
      <w:r w:rsidR="008A4AAC"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NIESZAWA</w:t>
      </w:r>
      <w:r w:rsidR="008A4AAC"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:</w:t>
      </w:r>
    </w:p>
    <w:p w14:paraId="65CB3169" w14:textId="36A23AD1" w:rsidR="00BE68D0" w:rsidRPr="00194028" w:rsidRDefault="00BE68D0" w:rsidP="00B116EA">
      <w:pPr>
        <w:spacing w:after="0" w:line="360" w:lineRule="auto"/>
        <w:ind w:left="40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1940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- Szkoła Podstawowa w Nieszawie</w:t>
      </w:r>
      <w:r w:rsidR="008A4A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0D37CE90" w14:textId="377589A6" w:rsidR="00BE68D0" w:rsidRPr="000353F0" w:rsidRDefault="00BE68D0" w:rsidP="00B116EA">
      <w:pPr>
        <w:spacing w:after="0" w:line="360" w:lineRule="auto"/>
        <w:ind w:left="40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5. GMINA</w:t>
      </w:r>
      <w:r w:rsidR="008A4AAC"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KONECK</w:t>
      </w:r>
      <w:r w:rsidR="008A4AAC"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:</w:t>
      </w:r>
    </w:p>
    <w:p w14:paraId="45A05552" w14:textId="767374C6" w:rsidR="00BE68D0" w:rsidRPr="00194028" w:rsidRDefault="00BE68D0" w:rsidP="00B116EA">
      <w:pPr>
        <w:spacing w:after="0" w:line="360" w:lineRule="auto"/>
        <w:ind w:left="40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1940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- Szkoła Podstawowa im. Prymasa Tysiąclecia Kard. S. Wyszyńskiego</w:t>
      </w:r>
      <w:r w:rsidR="008A4A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  <w:r w:rsidRPr="001940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287D2559" w14:textId="5AC420CF" w:rsidR="00BE68D0" w:rsidRPr="000353F0" w:rsidRDefault="00B116EA" w:rsidP="00B116EA">
      <w:pPr>
        <w:spacing w:after="0" w:line="360" w:lineRule="auto"/>
        <w:ind w:left="40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</w:t>
      </w:r>
      <w:r w:rsidR="00BE68D0"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 GMINA</w:t>
      </w:r>
      <w:r w:rsidR="008A4AAC"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WAGANIEC</w:t>
      </w:r>
      <w:r w:rsidR="008A4AAC"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:</w:t>
      </w:r>
    </w:p>
    <w:p w14:paraId="208101CC" w14:textId="240A598A" w:rsidR="00B116EA" w:rsidRDefault="00BE68D0" w:rsidP="00B116EA">
      <w:pPr>
        <w:spacing w:after="0" w:line="360" w:lineRule="auto"/>
        <w:ind w:left="40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1940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 Szkoła Podstawowa </w:t>
      </w:r>
      <w:r w:rsidR="00B116EA" w:rsidRPr="001940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Zbrachlinie</w:t>
      </w:r>
      <w:r w:rsidR="008A4A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75D4CF95" w14:textId="77777777" w:rsidR="000353F0" w:rsidRDefault="000353F0" w:rsidP="00B116EA">
      <w:pPr>
        <w:spacing w:after="0" w:line="360" w:lineRule="auto"/>
        <w:ind w:left="40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49E80B1" w14:textId="60B75F6D" w:rsidR="00B116EA" w:rsidRPr="000353F0" w:rsidRDefault="00B116EA" w:rsidP="00B116EA">
      <w:pPr>
        <w:spacing w:after="0" w:line="360" w:lineRule="auto"/>
        <w:ind w:left="40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7. GMINA BĄDKOWO</w:t>
      </w:r>
      <w:r w:rsidR="008A4AAC"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:</w:t>
      </w:r>
    </w:p>
    <w:p w14:paraId="4FBBAE16" w14:textId="0D5BCDEC" w:rsidR="00B116EA" w:rsidRPr="00194028" w:rsidRDefault="00B116EA" w:rsidP="00B116EA">
      <w:pPr>
        <w:spacing w:after="0" w:line="360" w:lineRule="auto"/>
        <w:ind w:left="40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1940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- Szkoła Podstawowa w Bądkowie</w:t>
      </w:r>
      <w:r w:rsidR="008A4A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26CCBAB9" w14:textId="15F796CD" w:rsidR="00B116EA" w:rsidRPr="000353F0" w:rsidRDefault="00B116EA" w:rsidP="00B116EA">
      <w:pPr>
        <w:spacing w:after="0" w:line="360" w:lineRule="auto"/>
        <w:ind w:left="40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8. GMINA  RACIĄŻEK</w:t>
      </w:r>
      <w:r w:rsidR="008A4AAC" w:rsidRPr="000353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:</w:t>
      </w:r>
    </w:p>
    <w:p w14:paraId="172414DD" w14:textId="5660F590" w:rsidR="00B116EA" w:rsidRPr="00194028" w:rsidRDefault="00B116EA" w:rsidP="00B116EA">
      <w:pPr>
        <w:spacing w:after="0" w:line="360" w:lineRule="auto"/>
        <w:ind w:left="40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1940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- Szkoła Podstawowa im. Komisji Edukacji Narodowej w Raciążku</w:t>
      </w:r>
      <w:r w:rsidR="008A4A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64C1FA15" w14:textId="70D63ED0" w:rsidR="00C55A2D" w:rsidRPr="000353F0" w:rsidRDefault="00194028" w:rsidP="00153C2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353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#FunduszeUE</w:t>
      </w:r>
    </w:p>
    <w:sectPr w:rsidR="00C55A2D" w:rsidRPr="000353F0" w:rsidSect="00E8782D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F7790" w14:textId="77777777" w:rsidR="003D5893" w:rsidRDefault="003D5893" w:rsidP="00D01793">
      <w:pPr>
        <w:spacing w:after="0" w:line="240" w:lineRule="auto"/>
      </w:pPr>
      <w:r>
        <w:separator/>
      </w:r>
    </w:p>
  </w:endnote>
  <w:endnote w:type="continuationSeparator" w:id="0">
    <w:p w14:paraId="293F6F3B" w14:textId="77777777" w:rsidR="003D5893" w:rsidRDefault="003D5893" w:rsidP="00D0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6953681"/>
      <w:docPartObj>
        <w:docPartGallery w:val="Page Numbers (Bottom of Page)"/>
        <w:docPartUnique/>
      </w:docPartObj>
    </w:sdtPr>
    <w:sdtContent>
      <w:p w14:paraId="74A29171" w14:textId="404BA85C" w:rsidR="00D01793" w:rsidRDefault="00D017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703">
          <w:rPr>
            <w:noProof/>
          </w:rPr>
          <w:t>1</w:t>
        </w:r>
        <w:r>
          <w:fldChar w:fldCharType="end"/>
        </w:r>
      </w:p>
    </w:sdtContent>
  </w:sdt>
  <w:p w14:paraId="2B46E3EB" w14:textId="77777777" w:rsidR="00D01793" w:rsidRDefault="00D01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3ED29" w14:textId="77777777" w:rsidR="003D5893" w:rsidRDefault="003D5893" w:rsidP="00D01793">
      <w:pPr>
        <w:spacing w:after="0" w:line="240" w:lineRule="auto"/>
      </w:pPr>
      <w:r>
        <w:separator/>
      </w:r>
    </w:p>
  </w:footnote>
  <w:footnote w:type="continuationSeparator" w:id="0">
    <w:p w14:paraId="4F8F2B64" w14:textId="77777777" w:rsidR="003D5893" w:rsidRDefault="003D5893" w:rsidP="00D0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01C98" w14:textId="1687725A" w:rsidR="00D01793" w:rsidRDefault="00DD1C57" w:rsidP="00DD1C57">
    <w:pPr>
      <w:pStyle w:val="Nagwek"/>
      <w:jc w:val="center"/>
    </w:pPr>
    <w:r w:rsidRPr="00DD1C57">
      <w:rPr>
        <w:noProof/>
        <w:lang w:eastAsia="pl-PL"/>
      </w:rPr>
      <w:drawing>
        <wp:inline distT="0" distB="0" distL="0" distR="0" wp14:anchorId="4A5235F4" wp14:editId="7E43D92B">
          <wp:extent cx="3679650" cy="352955"/>
          <wp:effectExtent l="0" t="0" r="0" b="9525"/>
          <wp:docPr id="7299152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027" cy="359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021E3"/>
    <w:multiLevelType w:val="multilevel"/>
    <w:tmpl w:val="2670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E7B6A"/>
    <w:multiLevelType w:val="hybridMultilevel"/>
    <w:tmpl w:val="19EE3C5A"/>
    <w:lvl w:ilvl="0" w:tplc="76C869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D805C8D"/>
    <w:multiLevelType w:val="multilevel"/>
    <w:tmpl w:val="672EB3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0E12AF"/>
    <w:multiLevelType w:val="hybridMultilevel"/>
    <w:tmpl w:val="E08E31EC"/>
    <w:lvl w:ilvl="0" w:tplc="4C62DE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647055891">
    <w:abstractNumId w:val="0"/>
  </w:num>
  <w:num w:numId="2" w16cid:durableId="1177113688">
    <w:abstractNumId w:val="2"/>
  </w:num>
  <w:num w:numId="3" w16cid:durableId="378941347">
    <w:abstractNumId w:val="3"/>
  </w:num>
  <w:num w:numId="4" w16cid:durableId="209054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2D"/>
    <w:rsid w:val="00002C1E"/>
    <w:rsid w:val="000353F0"/>
    <w:rsid w:val="00085703"/>
    <w:rsid w:val="000869B5"/>
    <w:rsid w:val="000D0A52"/>
    <w:rsid w:val="00135999"/>
    <w:rsid w:val="00153C26"/>
    <w:rsid w:val="0015644D"/>
    <w:rsid w:val="00194028"/>
    <w:rsid w:val="00212F57"/>
    <w:rsid w:val="00226CDA"/>
    <w:rsid w:val="00276990"/>
    <w:rsid w:val="0032594B"/>
    <w:rsid w:val="003B422C"/>
    <w:rsid w:val="003D494F"/>
    <w:rsid w:val="003D5893"/>
    <w:rsid w:val="004A4D72"/>
    <w:rsid w:val="004B6DAC"/>
    <w:rsid w:val="0052485D"/>
    <w:rsid w:val="00600340"/>
    <w:rsid w:val="006547ED"/>
    <w:rsid w:val="006B58E0"/>
    <w:rsid w:val="0070057F"/>
    <w:rsid w:val="00714640"/>
    <w:rsid w:val="007770DF"/>
    <w:rsid w:val="008A40E5"/>
    <w:rsid w:val="008A4AAC"/>
    <w:rsid w:val="00975E41"/>
    <w:rsid w:val="009943E2"/>
    <w:rsid w:val="009A07D9"/>
    <w:rsid w:val="009A38A0"/>
    <w:rsid w:val="009A5F49"/>
    <w:rsid w:val="00A863E0"/>
    <w:rsid w:val="00AA1BF3"/>
    <w:rsid w:val="00B116EA"/>
    <w:rsid w:val="00B25231"/>
    <w:rsid w:val="00B95D9F"/>
    <w:rsid w:val="00BE68D0"/>
    <w:rsid w:val="00C55A2D"/>
    <w:rsid w:val="00CC6AA4"/>
    <w:rsid w:val="00CE4CCF"/>
    <w:rsid w:val="00D01793"/>
    <w:rsid w:val="00D0265F"/>
    <w:rsid w:val="00D27F02"/>
    <w:rsid w:val="00D657F5"/>
    <w:rsid w:val="00DA0C17"/>
    <w:rsid w:val="00DD1C57"/>
    <w:rsid w:val="00DD49DF"/>
    <w:rsid w:val="00E831FE"/>
    <w:rsid w:val="00E8782D"/>
    <w:rsid w:val="00E900FD"/>
    <w:rsid w:val="00EE0339"/>
    <w:rsid w:val="00F10D76"/>
    <w:rsid w:val="00F14781"/>
    <w:rsid w:val="00F3265B"/>
    <w:rsid w:val="00F421E3"/>
    <w:rsid w:val="00F51310"/>
    <w:rsid w:val="00F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E800C"/>
  <w15:chartTrackingRefBased/>
  <w15:docId w15:val="{C69613DE-E505-477D-A19D-0DAC3D44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793"/>
  </w:style>
  <w:style w:type="paragraph" w:styleId="Stopka">
    <w:name w:val="footer"/>
    <w:basedOn w:val="Normalny"/>
    <w:link w:val="StopkaZnak"/>
    <w:uiPriority w:val="99"/>
    <w:unhideWhenUsed/>
    <w:rsid w:val="00D0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793"/>
  </w:style>
  <w:style w:type="paragraph" w:styleId="Akapitzlist">
    <w:name w:val="List Paragraph"/>
    <w:basedOn w:val="Normalny"/>
    <w:uiPriority w:val="34"/>
    <w:qFormat/>
    <w:rsid w:val="00F32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Murawska</dc:creator>
  <cp:keywords/>
  <dc:description/>
  <cp:lastModifiedBy>Patrycja Murawska</cp:lastModifiedBy>
  <cp:revision>3</cp:revision>
  <cp:lastPrinted>2024-12-12T08:56:00Z</cp:lastPrinted>
  <dcterms:created xsi:type="dcterms:W3CDTF">2024-12-12T09:02:00Z</dcterms:created>
  <dcterms:modified xsi:type="dcterms:W3CDTF">2024-12-12T09:02:00Z</dcterms:modified>
</cp:coreProperties>
</file>